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4245B6"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4257F">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67174" w:rsidRPr="00B67174">
        <w:t>Silkscreen Printmaking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67174" w:rsidRPr="00B67174">
        <w:t>ARTS 2123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67174" w:rsidRPr="00B67174">
        <w:t>ARTS 221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4257F">
        <w:fldChar w:fldCharType="begin">
          <w:ffData>
            <w:name w:val="Text27"/>
            <w:enabled/>
            <w:calcOnExit w:val="0"/>
            <w:textInput>
              <w:maxLength w:val="30"/>
            </w:textInput>
          </w:ffData>
        </w:fldChar>
      </w:r>
      <w:bookmarkStart w:id="5" w:name="Text27"/>
      <w:r w:rsidRPr="00E4257F">
        <w:instrText xml:space="preserve"> FORMTEXT </w:instrText>
      </w:r>
      <w:r w:rsidRPr="00E4257F">
        <w:fldChar w:fldCharType="separate"/>
      </w:r>
      <w:r w:rsidR="00B67174" w:rsidRPr="00E4257F">
        <w:t>0</w:t>
      </w:r>
      <w:r w:rsidRPr="00E4257F">
        <w:fldChar w:fldCharType="end"/>
      </w:r>
      <w:bookmarkEnd w:id="5"/>
      <w:r w:rsidRPr="00E4257F">
        <w:t>-</w:t>
      </w:r>
      <w:r w:rsidRPr="00E4257F">
        <w:fldChar w:fldCharType="begin">
          <w:ffData>
            <w:name w:val="Text33"/>
            <w:enabled/>
            <w:calcOnExit w:val="0"/>
            <w:textInput/>
          </w:ffData>
        </w:fldChar>
      </w:r>
      <w:bookmarkStart w:id="6" w:name="Text33"/>
      <w:r w:rsidRPr="00E4257F">
        <w:instrText xml:space="preserve"> FORMTEXT </w:instrText>
      </w:r>
      <w:r w:rsidRPr="00E4257F">
        <w:fldChar w:fldCharType="separate"/>
      </w:r>
      <w:r w:rsidR="00B67174" w:rsidRPr="00E4257F">
        <w:t>6</w:t>
      </w:r>
      <w:r w:rsidRPr="00E4257F">
        <w:fldChar w:fldCharType="end"/>
      </w:r>
      <w:bookmarkEnd w:id="6"/>
      <w:r w:rsidRPr="00E4257F">
        <w:t>-</w:t>
      </w:r>
      <w:r w:rsidRPr="00E4257F">
        <w:fldChar w:fldCharType="begin">
          <w:ffData>
            <w:name w:val="Text34"/>
            <w:enabled/>
            <w:calcOnExit w:val="0"/>
            <w:textInput/>
          </w:ffData>
        </w:fldChar>
      </w:r>
      <w:bookmarkStart w:id="7" w:name="Text34"/>
      <w:r w:rsidRPr="00E4257F">
        <w:instrText xml:space="preserve"> FORMTEXT </w:instrText>
      </w:r>
      <w:r w:rsidRPr="00E4257F">
        <w:fldChar w:fldCharType="separate"/>
      </w:r>
      <w:r w:rsidR="00B67174" w:rsidRPr="00E4257F">
        <w:t>3</w:t>
      </w:r>
      <w:r w:rsidRPr="00E4257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4257F">
        <w:fldChar w:fldCharType="begin">
          <w:ffData>
            <w:name w:val="Text27"/>
            <w:enabled/>
            <w:calcOnExit w:val="0"/>
            <w:textInput>
              <w:maxLength w:val="30"/>
            </w:textInput>
          </w:ffData>
        </w:fldChar>
      </w:r>
      <w:r w:rsidRPr="00E4257F">
        <w:instrText xml:space="preserve"> FORMTEXT </w:instrText>
      </w:r>
      <w:r w:rsidRPr="00E4257F">
        <w:fldChar w:fldCharType="separate"/>
      </w:r>
      <w:r w:rsidR="004245B6" w:rsidRPr="00E4257F">
        <w:t>0</w:t>
      </w:r>
      <w:r w:rsidRPr="00E4257F">
        <w:fldChar w:fldCharType="end"/>
      </w:r>
      <w:r w:rsidRPr="00E4257F">
        <w:t>-</w:t>
      </w:r>
      <w:r w:rsidRPr="00E4257F">
        <w:fldChar w:fldCharType="begin">
          <w:ffData>
            <w:name w:val="Text35"/>
            <w:enabled/>
            <w:calcOnExit w:val="0"/>
            <w:textInput/>
          </w:ffData>
        </w:fldChar>
      </w:r>
      <w:bookmarkStart w:id="8" w:name="Text35"/>
      <w:r w:rsidRPr="00E4257F">
        <w:instrText xml:space="preserve"> FORMTEXT </w:instrText>
      </w:r>
      <w:r w:rsidRPr="00E4257F">
        <w:fldChar w:fldCharType="separate"/>
      </w:r>
      <w:r w:rsidR="004245B6" w:rsidRPr="00E4257F">
        <w:t>90</w:t>
      </w:r>
      <w:r w:rsidRPr="00E4257F">
        <w:fldChar w:fldCharType="end"/>
      </w:r>
      <w:bookmarkEnd w:id="8"/>
      <w:r w:rsidRPr="00E4257F">
        <w:t>-</w:t>
      </w:r>
      <w:r w:rsidRPr="00E4257F">
        <w:fldChar w:fldCharType="begin">
          <w:ffData>
            <w:name w:val="Text36"/>
            <w:enabled/>
            <w:calcOnExit w:val="0"/>
            <w:textInput/>
          </w:ffData>
        </w:fldChar>
      </w:r>
      <w:bookmarkStart w:id="9" w:name="Text36"/>
      <w:r w:rsidRPr="00E4257F">
        <w:instrText xml:space="preserve"> FORMTEXT </w:instrText>
      </w:r>
      <w:r w:rsidRPr="00E4257F">
        <w:fldChar w:fldCharType="separate"/>
      </w:r>
      <w:r w:rsidR="004245B6" w:rsidRPr="00E4257F">
        <w:t>90</w:t>
      </w:r>
      <w:r w:rsidRPr="00E4257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D3B2D" w:rsidRPr="00BD3B2D">
        <w:t>50.0402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D3B2D" w:rsidRPr="00BD3B2D">
        <w:t>Introduces basic concepts, materials, and techniques in silkscreen printmaking. Using a structured sequence of exercises, this comprehensive studio course focuses on producing multiples from a matrix.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D3B2D" w:rsidRPr="00BD3B2D">
        <w:t>None</w:t>
      </w:r>
      <w:r w:rsidRPr="001137F3">
        <w:rPr>
          <w:u w:val="single"/>
        </w:rPr>
        <w:fldChar w:fldCharType="end"/>
      </w:r>
      <w:bookmarkEnd w:id="13"/>
    </w:p>
    <w:p w:rsidR="00860938" w:rsidRPr="004245B6"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D3B2D" w:rsidRPr="00BD3B2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D3B2D" w:rsidRPr="00BD3B2D">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23362" w:rsidRPr="00B23362">
        <w:t>Develop craftsmanship, critical thinking, and problem solving by producing original prints with silkscreen printmaking processes.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23362" w:rsidRPr="00B23362">
        <w:t>Demonstrate proficient use of print shop materials and equipment including screen care, dark room use, ink mixing, and paper handling.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23362" w:rsidRPr="00B23362">
        <w:t>Build a portfolio of visually consistent and numbered editions.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B4B0A" w:rsidRPr="002B4B0A">
        <w:t>Instructor-designed printmaking projects evaluated with a departmentally-designed rubric.</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B4B0A" w:rsidRPr="002B4B0A">
        <w:t>Instructor-designed final project and final portfolio review.</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6175B" w:rsidRPr="0006175B" w:rsidRDefault="00594256" w:rsidP="0006175B">
      <w:r>
        <w:fldChar w:fldCharType="begin">
          <w:ffData>
            <w:name w:val="Text1"/>
            <w:enabled/>
            <w:calcOnExit w:val="0"/>
            <w:textInput/>
          </w:ffData>
        </w:fldChar>
      </w:r>
      <w:bookmarkStart w:id="21" w:name="Text1"/>
      <w:r>
        <w:instrText xml:space="preserve"> FORMTEXT </w:instrText>
      </w:r>
      <w:r>
        <w:fldChar w:fldCharType="separate"/>
      </w:r>
      <w:r w:rsidR="004245B6">
        <w:t>I.</w:t>
      </w:r>
      <w:r w:rsidR="004245B6">
        <w:tab/>
        <w:t>H</w:t>
      </w:r>
      <w:r w:rsidR="0006175B" w:rsidRPr="0006175B">
        <w:t>ow to prepare</w:t>
      </w:r>
    </w:p>
    <w:p w:rsidR="0006175B" w:rsidRPr="0006175B" w:rsidRDefault="0006175B" w:rsidP="004245B6">
      <w:pPr>
        <w:ind w:left="720" w:hanging="360"/>
      </w:pPr>
      <w:r w:rsidRPr="0006175B">
        <w:t>A.</w:t>
      </w:r>
      <w:r w:rsidRPr="0006175B">
        <w:tab/>
        <w:t>Taking care of a screen</w:t>
      </w:r>
    </w:p>
    <w:p w:rsidR="0006175B" w:rsidRPr="0006175B" w:rsidRDefault="0006175B" w:rsidP="004245B6">
      <w:pPr>
        <w:ind w:left="720" w:hanging="360"/>
      </w:pPr>
      <w:r w:rsidRPr="0006175B">
        <w:t>B.</w:t>
      </w:r>
      <w:r w:rsidRPr="0006175B">
        <w:tab/>
        <w:t>Cleaning up</w:t>
      </w:r>
    </w:p>
    <w:p w:rsidR="0006175B" w:rsidRPr="0006175B" w:rsidRDefault="0006175B" w:rsidP="0006175B"/>
    <w:p w:rsidR="0006175B" w:rsidRPr="0006175B" w:rsidRDefault="0006175B" w:rsidP="0006175B">
      <w:r w:rsidRPr="0006175B">
        <w:t>II.</w:t>
      </w:r>
      <w:r w:rsidRPr="0006175B">
        <w:tab/>
        <w:t>How to expose a screen</w:t>
      </w:r>
    </w:p>
    <w:p w:rsidR="0006175B" w:rsidRPr="0006175B" w:rsidRDefault="0006175B" w:rsidP="004245B6">
      <w:pPr>
        <w:ind w:left="720" w:hanging="360"/>
      </w:pPr>
      <w:r w:rsidRPr="0006175B">
        <w:t>A.</w:t>
      </w:r>
      <w:r w:rsidRPr="0006175B">
        <w:tab/>
        <w:t>Drawing or digitally printing onto acetate</w:t>
      </w:r>
    </w:p>
    <w:p w:rsidR="0006175B" w:rsidRPr="0006175B" w:rsidRDefault="0006175B" w:rsidP="004245B6">
      <w:pPr>
        <w:ind w:left="720" w:hanging="360"/>
      </w:pPr>
      <w:r w:rsidRPr="0006175B">
        <w:t>B.</w:t>
      </w:r>
      <w:r w:rsidRPr="0006175B">
        <w:tab/>
        <w:t>Coating the screen</w:t>
      </w:r>
    </w:p>
    <w:p w:rsidR="0006175B" w:rsidRPr="0006175B" w:rsidRDefault="0006175B" w:rsidP="004245B6">
      <w:pPr>
        <w:ind w:left="720" w:hanging="360"/>
      </w:pPr>
      <w:r w:rsidRPr="0006175B">
        <w:t>C.</w:t>
      </w:r>
      <w:r w:rsidRPr="0006175B">
        <w:tab/>
        <w:t>Safely exposing the screen</w:t>
      </w:r>
    </w:p>
    <w:p w:rsidR="0006175B" w:rsidRPr="0006175B" w:rsidRDefault="0006175B" w:rsidP="0006175B"/>
    <w:p w:rsidR="0006175B" w:rsidRPr="0006175B" w:rsidRDefault="0006175B" w:rsidP="0006175B">
      <w:r w:rsidRPr="0006175B">
        <w:t>III.</w:t>
      </w:r>
      <w:r w:rsidRPr="0006175B">
        <w:tab/>
        <w:t>How to know your printing surface</w:t>
      </w:r>
    </w:p>
    <w:p w:rsidR="0006175B" w:rsidRPr="0006175B" w:rsidRDefault="0006175B" w:rsidP="004245B6">
      <w:pPr>
        <w:ind w:left="720" w:hanging="360"/>
      </w:pPr>
      <w:r w:rsidRPr="0006175B">
        <w:t>A.</w:t>
      </w:r>
      <w:r w:rsidRPr="0006175B">
        <w:tab/>
        <w:t>Qualities and characteristics of various papers</w:t>
      </w:r>
    </w:p>
    <w:p w:rsidR="0006175B" w:rsidRPr="0006175B" w:rsidRDefault="0006175B" w:rsidP="004245B6">
      <w:pPr>
        <w:ind w:left="720" w:hanging="360"/>
      </w:pPr>
      <w:r w:rsidRPr="0006175B">
        <w:t>B.</w:t>
      </w:r>
      <w:r w:rsidRPr="0006175B">
        <w:tab/>
        <w:t>Alternative printing surfaces</w:t>
      </w:r>
    </w:p>
    <w:p w:rsidR="0006175B" w:rsidRPr="0006175B" w:rsidRDefault="0006175B" w:rsidP="004245B6">
      <w:pPr>
        <w:ind w:left="720" w:hanging="360"/>
      </w:pPr>
      <w:r w:rsidRPr="0006175B">
        <w:t>C.</w:t>
      </w:r>
      <w:r w:rsidRPr="0006175B">
        <w:tab/>
        <w:t>Textiles</w:t>
      </w:r>
    </w:p>
    <w:p w:rsidR="0006175B" w:rsidRPr="0006175B" w:rsidRDefault="0006175B" w:rsidP="0006175B"/>
    <w:p w:rsidR="0006175B" w:rsidRPr="0006175B" w:rsidRDefault="0006175B" w:rsidP="0006175B">
      <w:r w:rsidRPr="0006175B">
        <w:t>IV.</w:t>
      </w:r>
      <w:r w:rsidRPr="0006175B">
        <w:tab/>
        <w:t>How to make multiple color prints</w:t>
      </w:r>
    </w:p>
    <w:p w:rsidR="0006175B" w:rsidRPr="0006175B" w:rsidRDefault="004245B6" w:rsidP="004245B6">
      <w:pPr>
        <w:ind w:left="720" w:hanging="360"/>
      </w:pPr>
      <w:r>
        <w:t>A.</w:t>
      </w:r>
      <w:r>
        <w:tab/>
      </w:r>
      <w:r w:rsidR="0006175B" w:rsidRPr="0006175B">
        <w:t>Using registration to line up the matrixes</w:t>
      </w:r>
    </w:p>
    <w:p w:rsidR="0006175B" w:rsidRPr="0006175B" w:rsidRDefault="004245B6" w:rsidP="004245B6">
      <w:pPr>
        <w:ind w:left="720" w:hanging="360"/>
      </w:pPr>
      <w:r>
        <w:t>B.</w:t>
      </w:r>
      <w:r>
        <w:tab/>
      </w:r>
      <w:r w:rsidR="0006175B" w:rsidRPr="0006175B">
        <w:t>Color concepts in printmaking: light to dark</w:t>
      </w:r>
    </w:p>
    <w:p w:rsidR="0006175B" w:rsidRPr="0006175B" w:rsidRDefault="0006175B" w:rsidP="0006175B"/>
    <w:p w:rsidR="0006175B" w:rsidRPr="0006175B" w:rsidRDefault="0006175B" w:rsidP="0006175B">
      <w:r w:rsidRPr="0006175B">
        <w:t>V.</w:t>
      </w:r>
      <w:r w:rsidRPr="0006175B">
        <w:tab/>
        <w:t>How to use the principles of design to find and create interesting compositions</w:t>
      </w:r>
    </w:p>
    <w:p w:rsidR="0006175B" w:rsidRPr="0006175B" w:rsidRDefault="0006175B" w:rsidP="004245B6">
      <w:pPr>
        <w:ind w:left="720" w:hanging="360"/>
      </w:pPr>
      <w:r w:rsidRPr="0006175B">
        <w:t>A.</w:t>
      </w:r>
      <w:r w:rsidRPr="0006175B">
        <w:tab/>
        <w:t>Balance – symmetrical/asymmetrical/imbalance</w:t>
      </w:r>
    </w:p>
    <w:p w:rsidR="0006175B" w:rsidRPr="0006175B" w:rsidRDefault="0006175B" w:rsidP="004245B6">
      <w:pPr>
        <w:ind w:left="720" w:hanging="360"/>
      </w:pPr>
      <w:r w:rsidRPr="0006175B">
        <w:t>B.</w:t>
      </w:r>
      <w:r w:rsidRPr="0006175B">
        <w:tab/>
        <w:t>Methods of creating a focal point or emphasis</w:t>
      </w:r>
    </w:p>
    <w:p w:rsidR="0006175B" w:rsidRPr="0006175B" w:rsidRDefault="0006175B" w:rsidP="004245B6">
      <w:pPr>
        <w:ind w:left="720" w:hanging="360"/>
      </w:pPr>
      <w:r w:rsidRPr="0006175B">
        <w:t>C.</w:t>
      </w:r>
      <w:r w:rsidRPr="0006175B">
        <w:tab/>
        <w:t>Scale and Rhythm</w:t>
      </w:r>
    </w:p>
    <w:p w:rsidR="0006175B" w:rsidRPr="0006175B" w:rsidRDefault="0006175B" w:rsidP="0006175B"/>
    <w:p w:rsidR="0006175B" w:rsidRPr="0006175B" w:rsidRDefault="0006175B" w:rsidP="0006175B">
      <w:r w:rsidRPr="0006175B">
        <w:t>VI.</w:t>
      </w:r>
      <w:r w:rsidRPr="0006175B">
        <w:tab/>
        <w:t>How to speak about your own work and the work of others from a critical point of view</w:t>
      </w:r>
    </w:p>
    <w:p w:rsidR="0006175B" w:rsidRPr="0006175B" w:rsidRDefault="0006175B" w:rsidP="004245B6">
      <w:pPr>
        <w:ind w:left="720" w:hanging="360"/>
      </w:pPr>
      <w:r w:rsidRPr="0006175B">
        <w:t>A.</w:t>
      </w:r>
      <w:r w:rsidRPr="0006175B">
        <w:tab/>
        <w:t>The artist’s statement</w:t>
      </w:r>
    </w:p>
    <w:p w:rsidR="00594256" w:rsidRDefault="0006175B" w:rsidP="004245B6">
      <w:pPr>
        <w:ind w:left="720" w:hanging="360"/>
      </w:pPr>
      <w:r w:rsidRPr="0006175B">
        <w:lastRenderedPageBreak/>
        <w:t>B.</w:t>
      </w:r>
      <w:r w:rsidRPr="0006175B">
        <w:tab/>
        <w:t>Form and content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57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PfEpEgzjOvLtrDJkEn02DXDEKKN0YfkeXhw8v/lIsttnl3f0AqSUPMEJ4pullaK4a3S+ycdV+7R7CsQxDqA/g==" w:salt="0muQME/Ow5y3ncf7l/2pC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75B"/>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4B0A"/>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5B6"/>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500B"/>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3362"/>
    <w:rsid w:val="00B24326"/>
    <w:rsid w:val="00B25DAE"/>
    <w:rsid w:val="00B263A9"/>
    <w:rsid w:val="00B3418F"/>
    <w:rsid w:val="00B41ECC"/>
    <w:rsid w:val="00B50AB5"/>
    <w:rsid w:val="00B60B53"/>
    <w:rsid w:val="00B61C54"/>
    <w:rsid w:val="00B62020"/>
    <w:rsid w:val="00B656B7"/>
    <w:rsid w:val="00B67174"/>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3B2D"/>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257F"/>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0F4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5447EF-5446-45C7-951B-769DD80E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626</Words>
  <Characters>3856</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2020-07-28T19:35:00Z</dcterms:created>
  <dcterms:modified xsi:type="dcterms:W3CDTF">2020-09-02T18:40:00Z</dcterms:modified>
</cp:coreProperties>
</file>